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w dzień i w nocy,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śpi, czy wstaje, we dnie i w nocy, ziarno wschodzi i rośnie, a on nie 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spałby i wstawałby we dnie i w nocy, a nasienie by weszło i urosło,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spałby i wstawał w nocy i we dnie, a nasienie by wschodziło i 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nasienie kiełkuje i rośnie,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on śpi, czy wstaje w nocy i we dnie, nasienie kiełkuje i wzrasta;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ziarno kiełkuje i rośnie,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nocą i dniem, ziarno kiełkuje i wzrasta,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on śpi czy czuwa, w nocy czy za dnia, ów siew kiełkuje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potem śpi czy czuwa, w nocy i w dzień ziarno kiełkuje i rośnie, a on sam nie wie nawet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 w nocy, i wstaje we dnie, a ziarno wschodzi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чи спить, чи встає вночі та вдень, а насіння сходить і росте, а як, - не знає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pogrąża się z góry w bezczynności i ewentualnie wzbudza się w górę w noc i w dzień, i to siewne ziarno ewentualnie puszcza pędy i ewentualnie rozwleka się (.) tak jak nie wie od przeszłości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spał, wstawał nocą i dniem, a nasienie by wschodziło i rosło. Zaś w jaki sposób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śpi, we dnie czuwa, a ziarno tymczasem kiełkuje i rośnie -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śpi, a za dnia wstaje, nasienie zaś kiełkuje i wyrasta wysoko, ale właściwie jak, tego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upływu czasu nasiona kiełkują i rosną—bez jego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2024-05-20T17:44:58Z</dcterms:modified>
</cp:coreProperties>
</file>