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wyjdzie. Jeśli miał żonę,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odejdzie; a jeśli miał żonę, jego żona odejdzie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sam tylko przyszedł, sam odejdzie; a jeźliby miał żonę, i żona jego z nim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jaką by suknią wszedł, z taką niech wynidzie. Jeśli mając żonę, i żona wespół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sam, odejdzie sam, a jeśli miał żonę, odejdzie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przyszedł, odejdzie sam; a jeżeli był żonaty, i 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odejdzie. A jeśli był żonaty, jego 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został zakupiony, sam też odejdzie; jeśli był żonaty, wtedy jego żona odejdzie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 jeden, sam jeden też ma odejść. Jeśli był żonaty, jego żona ma odejść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przyszedł bez żony, odejdzie sam, jeśli jest żonaty - jego żona odejdzie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сам ввійшов, і сам вийде. Якщо ж разом з ним ввійшла жінка, і жінка вийде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jeden przyszedł niech sam jeden wyjdzie. Zaś jeśli byłby żonaty, niech z nim wyjdzie też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przyszedł sam, to sam odejdzie. Jeśli jest właścicielem żony, to jego żona odejdzie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2024-05-14T09:57:22Z</dcterms:modified>
</cp:coreProperties>
</file>