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na brzegu każdej zasłony, w miejscu połączenia, zrobisz pętle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błękitne pętle na brzegu jednej zasłony, gdzie skraje mają się spinać. Uczynisz je też na brzegu drugiej zasłony, gdzie skraje mają się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pętlic hijacyntowych na kraju opony jednej, gdzie się kraje spinać mają; także uczynisz na krajach opony drugiej, gdzie się kraje spinać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Pętliczki z hiacyntu po bokach i po wierzchach opon uczynisz, aby się mogły jedna z drugą spinać.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wstążki z fioletowej purpury na brzegach jednej tkaniny, gdzie winna być spięta, i tak też uczynisz na brzegach ostatniej tkaniny, gdzie winna być spięta.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jednej zasłony zrobisz pętlicę z fioletowej purpury na jej końcu w miejscu spięcia. Tak też zrobisz na brzegu ostatniej zasłony przy drugim spięciu.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każdej zasłony, na końcu spięcia, zrobisz pętle z fioletowej purpury. Tak samo zrobisz na brzegu ostatniej zasłony na końcu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zasłony każdego rzędu zaopatrzysz w purpurowe pętle.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ze złączonych mat zrobisz pętle z jasnej purpury. Podobnie postąpisz z brzegiem tej maty, która będzie ostatnią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pętle z niebieskiej [wełny] na kraju tej draperii, [która jest] z brzegu jednej grupy [draperii]. I tak samo zrobisz na brzegu krańcowej draperii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сині петлі на краях першої завіси з одного боку для злуки; і так зробиш на краї зовнішної завіси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skraju spojenia, na skraju jednej osłony, zrobisz błękitne pętle; tak też zrobisz w drugim spojeniu, na skraju następnej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pętlice z niebieskiego włókna na brzegu jednego płótna namiotowego na końcu całości; i uczynisz to samo na brzegu najdalszego płótna namiotowego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2024-05-14T01:04:23Z</dcterms:modified>
</cp:coreProperties>
</file>