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od strony północnej, co do długości osłon – na sto (łokci)* długich – (co do) jej dwudziestu słupów wraz z ich dwudziestoma podstawami z miedzi, (co do) kołków przy słupach i (co do) klamer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łokci zamiast długie w MT; wg G sto łokci długich, ἑκατὸν πηχῶν μῆκος.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2024-05-14T07:51:21Z</dcterms:modified>
</cp:coreProperties>
</file>