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każesz zrobić szczerozłoty diadem.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Polecisz wygrawerować na nim jak na pieczęci napis: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blaszkę ze szczerego złota, a na niej wyryjesz jak na pieczęci: Świętość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szczerego, a wyryjesz na niej robotą tych, co pieczęci rzezą: Świętość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blachę ze złota naczystszego, na której wyryjesz robotą sznycerską: Święte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ozdobę w kształcie kwiatu z czystego złota, i wyryjesz na niej, jak się ryje na pieczęci: ”Poświęcony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 ze szczerego złota i wyryjesz na nim jak na pieczęci napis: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ozdobę z czystego złota i wyryjesz na niej jak na pieczęci: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diadem ze szczerego złota i wygrawerujesz na nim, na wzór pieczęci: «Poświęcony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diadem ze szczerego złota, a sztuką rytownika wypisz na nim: ”Święty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diadem cic. z czystego złota i wyryjesz na nim tak, jak się ryje na sygnecie: 'Święty dla Boga'.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золоту чисту плитку, і викарбуєш на ній карбування печаті: Святість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diadem ze szczerego złota i wyryjesz na nim rzeźbą pieczęci: „Święte WIEKUISTEGO”.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lśniącą płytkę ze szczerego złota, i wyryjesz na niej, jak się graweruje pieczęć: ʼŚwiętość należy do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2024-05-15T15:46:09Z</dcterms:modified>
</cp:coreProperties>
</file>