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samego spięcia przygotował pięćdziesiąt brązowych haczyków i nimi połączył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pięćdziesiąt miedzianych haczyków do spięcia namiotu, aby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haczyków miedzianych pięćdziesiąt, do spięcia namiotu,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haczków miedzianych pięćdziesiąt, któremi by się spinało przykrycie, aby jedno przykrycie ze wszytkich dek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przyszyto pięćdziesiąt kółek z brązu i w ten sposób związano nakrycia przybytku, że utworzyły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miedzianych haczyków, którymi spięto pętle, aby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pięćdziesiąt miedzianych haczyków, aby spiąć ten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zaczepów miedzianych do połączenia namiotu, aby stanowił całość.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zapinek, aby spoić namiot, 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miedzianych haczyków do spinania namiotu,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2024-05-11T18:57:59Z</dcterms:modified>
</cp:coreProperties>
</file>