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umieścili (je) na dwóch rogach napierśnika, na jego brzegu, który jest naprzeciw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wykonano dwa złote pierścienie. Te umieszczono na dwóch rogach napierśnika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dwa złote pierścienie, które przymocowali do dwóch rogów pektorału na jego wewnętrznym brzegu, który był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także dwa kolce złote, które przyprawili do dwu końców napierśnika na kraju jego, który był po stronie naramiennika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pasa przypięte i obrączkami tężej przyciągnione, które złączał sznur z hiacyntu, aby wolno nie wisiały i nie ruszały się od siebie: tak jako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dwa złote pierścienie i przymocowano je do obu [górnych]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jeszcze dwa złote pierścienie i przymocowali je do dwóch końców napierśnika, na jego brzegu wewnętrznym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przymocowali je do dwu końców pektorału na wewnętrznym brzegu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dwa złote pierścienie, które przytwierdzono do dolnych rogów pektorału, od wewnątrz,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wykonali jeszcze dwa złote pierścienie i przytwierdzili je do obu rogów pektorału, na stronie wewnętrznej, przylegającej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dwa złote pierścienie i umieścili na dwóch końcach napierśnika, na jego brzegu u dołu, na spodzie, od strony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занавіси притвору і стовпи і його стояки, і завісу дверей шатра і дверей притвору, і ввесь посуд шатра і все його приладдя,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zrobili jeszcze dwa złote pierścienie, przyprawili je do dwóch końców napierśnika znajdujących się na jego skraju, ze strony naramiennika,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wykonali dwa złote pierścienie i umocowali je na dwóch końcach napierśnika, na jego brzegu zwróconym do wnętrza, w stronę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2024-05-15T01:27:44Z</dcterms:modified>
</cp:coreProperties>
</file>