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 Niech Mu grają na tamburynie i 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tańcem; niech grają mu na bębnie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jego na piszczałkach; na bębnie i na harfie grajcie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jego chwalą w śpiewaniu społecznym, na bębnie i na arfie niechaj mu grają: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wśród tańców, niech grają Mu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 pląsach chwalą imię jego, Niech grają mu na bębnie i na 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chwalą tańcem, niech grają Mu na bębnie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tańcem chwalą Jego imię, niechaj Mu grają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Jego przez tańce, niechaj Go chwalą dźwiękiem bębna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його імя в хорі, хай співають Йому на тимпані і псалтирі,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Jego Imię fletem, bębnem i cytrą; niech Mu grają.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wysławiają tańcem. Niech mu grają na tamburynie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2024-05-20T05:16:08Z</dcterms:modified>
</cp:coreProperties>
</file>