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4"/>
        <w:gridCol w:w="2092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powiedział – i się stało,* On rozkazał – i stanęło.**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się staje (?) 4QPs q.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2024-05-20T18:52:40Z</dcterms:modified>
</cp:coreProperties>
</file>