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mocy Jego ręki, O dniu, w którym ich wyzwolił od ciemiężyciela,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pamiętali jego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w którym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i na on dzień, w który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w dzień, w który je odkupił z ręki trapiącego: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- dnia, w którym ich wybawił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wyzwolił ich od ciemiężcy,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wybawił ich od ciemięzców,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Jego ręce, o dniu, gdy ich wyzwolił z rąk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już o Jego prawicy, o dniu,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oraz dnia, w którym ich wybawił od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wspomnieli na jego rękę, na dzień, gdy ich wykupił od wroga,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2024-05-21T22:49:03Z</dcterms:modified>
</cp:coreProperties>
</file>