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2"/>
        <w:gridCol w:w="219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 i zwraca przeciwko nim koło.*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odsiewa bezbożnych, traktuje ich jak zboże na klepisku.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niegodziwych i wywiera na nich zemstę.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niezbożnych, i przywodzi na nich pomstę.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rozpądza niezbożniki i obraca na nie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mądry rozprasza występnych i koło na nich sprowadza.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bezbożnych i odpłaca im za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przesiewa niegodziwych i ponownie przejeżdża po nich kołem.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rozpędza przewrotnych i stosuje wobec nich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bezbożnych i odpłaca im za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oddziela niegodziwych, a następnie puszcza po nich koło młockarni.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król rozprasza niegodziwców i obraca po nich kołem.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Mądry król jest przesiewaczem bezbożnych i rzuca ich na koło G. Może chodzić o koła wykorzystywane przy młóceniu (&lt;x&gt;240 20:26&lt;/x&gt;L.), co w świetle &lt;x&gt;290 28:27-28&lt;/x&gt; mogłoby przemawiać nie za torturami, lecz za paralelizmem: Mądry król przesiewa bezbożnych, / niczym kołami maszyn oddziela ich jak plewy od ziarna.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28:27-28&lt;/x&gt;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2024-05-20T12:11:24Z</dcterms:modified>
</cp:coreProperties>
</file>