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4"/>
        <w:gridCol w:w="1461"/>
        <w:gridCol w:w="6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wykład, królu, i takie jest rozstrzygnięcie Najwyższego, które rozciąga się na mego pana, króla: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2024-05-20T00:06:13Z</dcterms:modified>
</cp:coreProperties>
</file>