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powtórnie, w dwudziestym czwartym dniu dziewiątego miesiąca JAHWE skierował do Aggeusza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słowo JAHWE doszło po raz drugi do Aggeusza dnia dwudziestego czwartego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jeszcze jest nasienie w szpichlerzu? I owszem, ani macica winna, ani figowe ani granatowe ani oliwne drzewo nie wydały owocu; lecz ode dnia tego będę błogosławił.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już nasienie wzrosło, a jeszcze winnica i figa, i granatowe jabłka, i drzewo oliwne nie zakwitło? Ode dnia tego błogosławić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Pan skierował te słowa do Aggeusza dnia dwudziestego czwartego [tego]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Aggeusza słowo Pana dwudziestego czwartego dnia tego miesiąca: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tego miesiąca ponownie zostało skierowane słowo Pana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tego miesiąca po raz drugi przemówił JAHWE do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[tegoż] miesiąca przemówił Jahwe po raz wtóry przez Aggeusza: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було господнє слово вдруге до пророка Ангея в двадцять четвертому (дні) місяця,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dwudziestego czwartego dnia tego miesiąca, po raz drugi doszło Aggeusza słowo WIEKUISTEGO,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dwudziestego czwartego dnia tego miesiąca po raz drugi doszło do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2024-05-18T21:02:16Z</dcterms:modified>
</cp:coreProperties>
</file>