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80"/>
        <w:gridCol w:w="3510"/>
        <w:gridCol w:w="40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przyszedłem do okolic Syrii i Cylicji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poszedłem w okolice Syrii* i Cylicji.**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przyszedłem do okolic Syrii i Cylicji.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przyszedłem do okolic Syrii i Cylicji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udałem się w okolice Syrii i Cylicji.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udałem się w okolice Syrii i Cylicji;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Zatemem przyszedł do krain Syryi i Cylicyi;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przyszedłem do krajów Syryjej i Cylicyjej.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udałem się do krain Syrii i Cylicji.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udałem się w okolice Syrii i Cylicji.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przybyłem w okolice Syrii i Cylicji.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udałem się w okolice Syrii i Cylicji.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poszedłem na tereny Syrii i Cylicji.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udałem się do Syrii i Cylicji.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udałem się do Syrii i Cylicji.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Потім я прийшов у землі Сирії та Килікії.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przyszedłem do okolic Syrii i Cylicji.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udałem się do Syrii i Cylicji,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poszedłem w rejony Syrii i Cylicji.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 tym skierowałem się w okolice Syrii i Cylicji,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6:9&lt;/x&gt;; &lt;x&gt;510 21:39&lt;/x&gt;; &lt;x&gt;510 22:3&lt;/x&gt;; &lt;x&gt;510 23:34&lt;/x&gt;; &lt;x&gt;510 27:5&lt;/x&gt;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2024-05-16T22:12:11Z</dcterms:modified>
</cp:coreProperties>
</file>