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go jednak jak wroga, ale upominajcie —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za nieprzyjaciela, lecz napominajcie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miejcie go za nieprzyjaciela, ale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poczytajcie jako nieprzyjaciela, ale upominajcie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uważajcie go za nieprzyjaciela, lecz jak brata napominajcie.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nieprzyjaciela, lecz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lecz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uważajcie go za wroga, lecz napominajcie jak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odnoście się jednak wrogo, lecz napominajcie go po bratersku.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uważajcie go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майте його за ворога, а напоумляйте як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miejcie jak gdyby za nieprzyjacielskiego, ale przemawiajcie do rozumu jak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miejcie go za wroga, przeciwnie, napominajcie go jak brata i starajcie się pomóc mu się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uważajcie go za nieprzyjaciela, lecz w dalszym ciągu napominajcie jak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ich jednak jak wrogów, ale jak przyjaciół, którzy potrzebują ostrzeżenia.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2024-05-11T18:12:07Z</dcterms:modified>
</cp:coreProperties>
</file>