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królestwo obejmowało najpierw Babilon, Erek, Akad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królestwa były Babel, Erek, Akkad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Babel, i Erech, i Achad, i Chalne w ziemi Senaar.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Babilon i Arach, i Achad, i Chalanne w 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pierwszy panował w Babelu, w Erek, w Akkad i w 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zaczątkiem jego królestwa był Babilon, Erech, Akkad i Kalne w kraju Synear.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panował w Babel, Erek, Akkad i w 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rozciągała się początkowo na Babel, Erek, Akkad i 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panowania był Babel, Erek, Akkad i Kalne w ziemi Szinear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jego królestwa były [miasta] Bawel, Erech, Akad i Kalne - w ziemi Szinar.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його царства був Вавилон, Орех і Архад і Халанне і земля Сеннаар.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początek jego panowania w Babelu, Erechu, Akadzie i Kalne, w ziemi Szynear.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początkiem jego królestwa stały się: Babel i Erech, i Akkad, i Kalne, w ziemi Szinear.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2024-05-13T03:51:31Z</dcterms:modified>
</cp:coreProperties>
</file>