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– i niech na niego spadnie! Nie rozkoszował się błogosławieństwem – więc niech będzie od niego dalekie!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— więc niech na niego spadnie! Nie pragnął błogosławieństwa — więc niech będzie od niego dalekie!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umiłował przekleństwo, niech na niego spadnie;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błogosławieństwa, niech się od niego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umiłował przeklęstwo, niechże przyjdzie na niego; niechciał błogosławieństwa niechże będzie oddalone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przeszladował człowieka niedostatecznego i żebraka, a skruszonego na sercu, aby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złorzeczenie: niech się nań obróci; w błogosławieństwie nie miał upodobania: niech od niego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przekleństwo - niech ono nań spadnie! Nie chciał błogosławieństwa - niech będzie dalekie od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przekleństwo, więc niech go doświadczy! Nie chce błogosławieństwa, więc niech go ominie!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 przekleństwo i ono spadnie na niego; nie chciał błogosławieństwa, więc się od niego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Lubował się w przekleństwie, niech więc spadnie na niego, błogosławieństwa nie chciał, niechże od niego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przekleństwo więc niechaj na niego spadnie; nie pragnął błogosławieństwa więc niech się od niego 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przekleństwo, toteż na niego spadło; nie miał upodobania w błogosławieństwie, toteż się od niego oddaliło;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2024-05-20T21:56:27Z</dcterms:modified>
</cp:coreProperties>
</file>