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Widzenie Izajasza,* syna Amosa,** które widział nad Judą i Jerozolimą za dni Uzjasza,*** Jotama,**** Achaza***** i Hiskiasza,****** królów judzkich.*******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Izajasz, </w:t>
      </w:r>
      <w:r>
        <w:rPr>
          <w:rtl/>
        </w:rPr>
        <w:t>יְׁשַעְיָהּו</w:t>
      </w:r>
      <w:r>
        <w:rPr>
          <w:rtl w:val="0"/>
        </w:rPr>
        <w:t xml:space="preserve"> (jesza‘jahu), czyli: JHWH jest zbawieniem. Mógł rozpocząć działalność w ostatnim roku Uzjasza (&lt;x&gt;290 6:1&lt;/x&gt;) i działać do późnego okresu rządów Hiskiasza, tj. ok. 686 r. p. Chr. Urodzony w 765 r. p. Chr. Wnuk króla Joasza. Wg tradycji przetarty piłą (&lt;x&gt;650 11:37&lt;/x&gt;). Opisał dzieje Hiskiasza? (&lt;x&gt;140 32:32&lt;/x&gt;); &lt;x&gt;290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skr. od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 lub: niosący ciężar. Brat króla Amazjasza.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Jotam, </w:t>
      </w:r>
      <w:r>
        <w:rPr>
          <w:rtl/>
        </w:rPr>
        <w:t>יֹותָם</w:t>
      </w:r>
      <w:r>
        <w:rPr>
          <w:rtl w:val="0"/>
        </w:rPr>
        <w:t xml:space="preserve"> (jotam), czyli: JHWH jest doskonały.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Achaz, </w:t>
      </w:r>
      <w:r>
        <w:rPr>
          <w:rtl/>
        </w:rPr>
        <w:t>אָחָז</w:t>
      </w:r>
      <w:r>
        <w:rPr>
          <w:rtl w:val="0"/>
        </w:rPr>
        <w:t xml:space="preserve"> (’achaz), czyli: własność.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(chizqijjahu), czyli: JHWH wzmocnił. Wg &lt;x&gt;120 18:1&lt;/x&gt; Hiskiasz objął panowanie w 729 r. p. Chr., wg &lt;x&gt;120 18:13&lt;/x&gt; w 715 r. p. Chr. Istnieje możliwość, że przez pierwsze lata panował wspólnie z Achazem.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15:1-7&lt;/x&gt;; &lt;x&gt;120 16:1-20&lt;/x&gt;; &lt;x&gt;120 18:1-20&lt;/x&gt;; &lt;x&gt;140 26:1-23&lt;/x&gt;; &lt;x&gt;140 27:1-9&lt;/x&gt;; &lt;x&gt;140 28:1-27&lt;/x&gt;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2024-05-19T05:31:03Z</dcterms:modified>
</cp:coreProperties>
</file>