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tym dniu każde miejsce, gdzie rosło tysiąc krzewów winnych w (cenie) tysiąca srebrników, (porosłe) cierniem i ostem.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2024-05-16T20:18:27Z</dcterms:modified>
</cp:coreProperties>
</file>