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9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― sprawiedliwi świecić będą jak ― słońce w ― Królestwie ― Ojca ich. ―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słońce* w Królestwie swego Ojca.** *** Kto ma uszy, niech słucha!****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sprawiedliwi zabłysną jak słońce w królestwie Ojca ich.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sprawiedliwi rozbłysną jak słońce w Królestwie Ojca ich mający uszy słuchać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4:18&lt;/x&gt;; &lt;x&gt;340 12:3&lt;/x&gt;; &lt;x&gt;470 5:14-16&lt;/x&gt;;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 odnoszą się do przyjścia Jezusa po Kościół i do rozprawy z tymi, którzy Go w niewierze odrzucili (&lt;x&gt;340 7:11-14&lt;/x&gt;;&lt;x&gt;340 12:3&lt;/x&gt;; &lt;x&gt;730 14:14-20&lt;/x&gt;).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6:10&lt;/x&gt;; &lt;x&gt;470 26:29&lt;/x&gt;; &lt;x&gt;490 12:32&lt;/x&gt;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13:9&lt;/x&gt;; &lt;x&gt;480 6:1-6&lt;/x&gt;; &lt;x&gt;490 4:16-30&lt;/x&gt;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2024-05-19T21:51:02Z</dcterms:modified>
</cp:coreProperties>
</file>