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― ciernie i urosły ― ciernie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padły między ciernie,* a ciernie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ciernie, i wyszły ciernie i zdusiły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między ciernie. Ciernie wyrosły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między ciernie, a ciernie wyrosły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między ciernie, i wzrosły ciernie, a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w ciernie, a ciernie wyrosło i zadusiło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znowu padły między ciernie, a ciernie wybujały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inne padły między ciernie, a ciernie wyrosły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upadły między ciernie, które się rozpleniły i je zagłuszyły.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między ciernie. A ciernie wyrosły i przygłuszyły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znowu padły między osty. Osty wybujały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ziarna wpadły między chwasty, które się rozpleniły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padły między osty i osty wyrosły wysoko,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в терня, а терня виросло й заглушило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padło aktywnie na ciernie, i wstąpiły wzwyż te ciernie i udusiły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padło między ciernie, a ciernie wzrosły oraz 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nasiona padły między ciernie, które wyrastając, zagłuszyły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ciernie, a ciernie wyrosły i 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między chwasty i niebawem zostały przez nie zagłuszone.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4:3&lt;/x&gt;; &lt;x&gt;470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2024-04-27T11:50:48Z</dcterms:modified>
</cp:coreProperties>
</file>