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My mamy Prawo, a według Prawa powinien umrzeć, gdyż czynił się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 i według naszego prawa powinien umrzeć, bo czynił siebie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Myć zakon mamy i według zakonu naszego ma umrzeć;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 zakon mamy, a wedle zakonu ma umrzeć, że się synem Bożym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Prawa powinien on umrzeć, bo sam siebie uczynił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zakon, a według zakonu winien umrzeć,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Prawo, a według Prawa powinien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„My posiadamy Prawo i zgodnie z Prawem powinien umrzeć, gdyż uznał się za Syna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mu odpowiedzieli: „My mamy Prawo, a według Prawa powinien umrzeć, bo robi z siebie Syna Bożego”.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odpowiedzieli: - My mamy swoje Prawo, zgodnie z tym Prawem zasługuje on na wyrok śmierci, ponieważ podawał się za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Prawo - odrzekli mu Judejczycy - a według tego Prawa musi umrzeć, bo czynił się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Відказали йому юдеї: Ми маємо закон - і за законом він мусить умерти, бо видає себе за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mu Judajczycy: My Przydzielone obyczajowe prawo mamy, i w dół w to Prawo jest dłużny odumrzeć że jako jakiegoś syna jakiegoś boga siebie samego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naszego Prawa 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"My mamy prawo. Według tego prawa on powinien zostać stracony, bo czynił z siebie Syna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”My mamy pewien przepis prawny i według tego prawa powinien umrzeć, ponieważ czynił siebie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też mamy Prawo. I według naszego Prawa powinien zginąć, bo nazywał siebie Synem Bożym!—wołali.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2024-05-19T06:47:55Z</dcterms:modified>
</cp:coreProperties>
</file>