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może wydawać marnych owoców, a drzewo zepsute dorodnych.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owoców złych przynosić, ani drzewo złe owoców dobrych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dobre, owoców złych rodzić ani drzewo złe, owoców dobrych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wydać złych owoców ani złe drzewo wydać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złych owoców,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bowiem zdrowe drzewo rodzić złych owoców ani chore drzewo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zepsutych owoców, ani drzewo zagrzybione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szlachetne drzewo nie może rodzić złych owoców, tak dzikie drzewo nie może rodzić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rodzić złych owoców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може добре дерево поганих плодів родити, ані погане дерево родити добрих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drzewo dobre owoce złośliwe czynić, ani drzewo zgniłe owoce odpowiednie i dogodne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zepsutych owoców, ani skażone drzewo wydawać szlachetnych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drzewo nie może wydać złego owocu ani kiepskie drzewo dobrego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dobre nie może rodzić owocu bezwartościowego ani nie może drzewo spróchniałe wydać owocu wybornego.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 pierwsze nie może rodzić cierpkich owoców, ani to drugie—dobrych.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2024-05-19T17:28:32Z</dcterms:modified>
</cp:coreProperties>
</file>