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7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Abraham, ― ojciec wasz rozweselił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― dzień ―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Abraham, wasz ojciec,* był szczęśliwy, że zobaczy mój dzień; zobaczył też – i ucieszył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Abraham, ojciec wasz, rozweselił się. (że) ujrzy dzień mój, i zobaczył i uradował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ojciec wasz rozweselił się że zobaczyłby dzień mój i zobaczył i uradował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2024-05-19T00:49:38Z</dcterms:modified>
</cp:coreProperties>
</file>