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2024-05-20T23:07:38Z</dcterms:modified>
</cp:coreProperties>
</file>