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 i wraz z całym domem cieszył się,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Wprowadził ich do swego domu, zastawił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przed nimi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stół i weselił się, uwierzywszy Bogu z całym swoim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weselił się ze wszystkim domem swoim,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wprowadziwszy je do domu swego, nagotował im stół i radował się ze wszytkim domem swym, uwierzywszy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swego mieszkania, zastawił stół i razem z całym domem cieszył się bardzo,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ich do swego domu, zastawił stół i weselił się wraz z całym swoim domem,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również do swego mieszkania, zastawił stół i wraz z całym domem cieszył się bardzo,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do swego domu i nakarmił ich. Cieszył się razem z domownikami,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Poprowadził ich do mieszkania, zastawił stół i cieszył się z całą rodziną, że uwierzył w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ich do swego mieszkania i przy zastawionym stole, w rodzinnym gronie cieszył się, że zawierzył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Wprowadziwszy ich do domu, zastawił stół i radował się ze wszystkimi domownikami, że uwierzył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ввівши їх до оселі, поставив частування і радів з усім домом своїм, що ввірував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zaprowadził ich do siedziby, podał im jedzenie i uwierzywszy Bogu, rozweselił się z całym 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wprowadził ich do swojego domu i postawił przed nimi posiłek, i wraz z całym swoim domem świętowali złożenie ufności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ich do swego domu, i zastawił przed nimi stół, i ze wszystkimi swymi domownikami wielce się radował z tego, że uwierzył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ugościł ich w swoim domu, razem ze wszystkimi ciesząc się z tego, że uwierzył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2024-05-19T10:34:54Z</dcterms:modified>
</cp:coreProperties>
</file>