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na Tyryjczyków i Sydończyków jednomyślnie zaś byli obecni przy nim i przekonawszy Blasta tego nad sypialnią króla prosili o 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Sporzył się zaś z Tyryjczykami i Sydończykami;* jednomyślnie więc przybyli do niego i po przekonaniu Blasta, (odpowiedzialnego) za sypialnię króla, prosili o pokój, ponieważ ich kraj pobierał żywność z (ziem) królewskich.**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gniewającym się* (na) Tyryjczyków i Sydończyków. Jednomyślnie zaś przybyli do niego i przekonawszy Blastosa, (tego) nad sypialnią króla, prosili sobie (o) pokój z powodu być karmioną ich kraina** przez (tę) królewską.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(na) Tyryjczyków i Sydończyków jednomyślnie zaś byli obecni przy nim i przekonawszy Blasta (tego) nad sypialnią króla prosili (o) pokój z powodu być karmioną ich kraina przez królewską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5:11&lt;/x&gt;; &lt;x&gt;150 3:7&lt;/x&gt;; &lt;x&gt;330 27:17&lt;/x&gt;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(...) gniewającym się" - zamiast: "gniewał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 powodu tego, że ich kraina była zaopatrywana w żywność.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2024-05-20T17:11:34Z</dcterms:modified>
</cp:coreProperties>
</file>