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Izebel tak mówi JAHWE: Psy pożrą Izebel w obrębie murów* Jizreela.**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Izebel zaś tak mówi JAHWE: Psy pożrą Izebel w obrębie murów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Jezabel JAHWE powiedział: Psy zjedzą Jezabel przy murze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 Jezabeli rzekł Pan, mówiąc: Psy zjedzą Jezabelę między murami Jezreelskimi.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 Jezabel mówił JAHWE, rzekąc: Psi zjedzą Jezabel na polu Jezrahelskim.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o Izebel tak mówi Pan: Psy będą żarły Izebel pod murem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Izebel powiedział Pan tak: Psy pożrą Izebel przy posiadłości w 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Izebel również JAHWE powiedział: Psy pożrą Izebel pod murem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Izebel JAHWE ogłosił wyrok: «Psy będą żarły Izebel pod murem Jezreel».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Jezabel mówi Jahwe, co następuje: Psy pożrą Jezabel przed murem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слуги царя Сирії сказали: Бог Ізраїля - Бог гір і не Бог рівнин, через це Він переміг нас. Якщо ж воюватимемо проти них на рівнині, чи не переможемо їх?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o Izebeli, mówiąc: Psy będą pożerać Izebelę przy murze jeruzalemskim.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Jezebel rzekł JAHWE, mówiąc: ʼPsy pożrą Jezebel na polu w 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murów, </w:t>
      </w:r>
      <w:r>
        <w:rPr>
          <w:rtl/>
        </w:rPr>
        <w:t>חֵל</w:t>
      </w:r>
      <w:r>
        <w:rPr>
          <w:rtl w:val="0"/>
        </w:rPr>
        <w:t xml:space="preserve"> , jednak ponieważ pisownia niepełna (</w:t>
      </w:r>
      <w:r>
        <w:rPr>
          <w:rtl/>
        </w:rPr>
        <w:t>חֵיל</w:t>
      </w:r>
      <w:r>
        <w:rPr>
          <w:rtl w:val="0"/>
        </w:rPr>
        <w:t xml:space="preserve">), być może </w:t>
      </w:r>
      <w:r>
        <w:rPr>
          <w:rtl/>
        </w:rPr>
        <w:t>חֵלֶק</w:t>
      </w:r>
      <w:r>
        <w:rPr>
          <w:rtl w:val="0"/>
        </w:rPr>
        <w:t xml:space="preserve"> , pole, działka, zob. &lt;x&gt;120 9:10&lt;/x&gt;, 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2024-05-20T21:03:48Z</dcterms:modified>
</cp:coreProperties>
</file>