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zaś do Jerozolimy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zatem przybył do Jerozolimy w siódmym roku panowania tego króla, a w 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przybył do Jerozolimy w piątym miesiącu — było to w siódmym roku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Jeruzalemu miesiąca piątego; tenci był rok siódmy króla Daryjusza.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 miesiąca piątego, ten jest siódmy rok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Ezdrasz do Jerozolimy w miesiącu piątym - był to siódmy rok [panowania] tego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 on do Jeruzalemu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Jerozolimy w piątym miesiącu siódmego roku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Jerozolimy w piątym miesiącu,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Jeruzalem w miesiącu piątym, a było to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Єрусалиму в пятому місяці, це сьомий рік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Jeruszalaim piątego miesiąca; był to siódmy rok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Jerozolimy w miesiącu piątym, a był to siódmy rok tego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2024-05-19T23:17:22Z</dcterms:modified>
</cp:coreProperties>
</file>