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dookoła obwiedziesz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uczynisz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go złotem czystem, a uczynisz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ji złotem naczystszym, i uczynisz mu listwę złotą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uczynisz dokoła wieniec złoty.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 go czystym złotem, a wokół niego wykonaj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i zrobisz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золоті плетені вінці кругом.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Powleczesz go czystym złotem oraz wokoło, zrobisz do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wykonasz dookoła niego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2024-05-20T04:35:20Z</dcterms:modified>
</cp:coreProperties>
</file>