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mądry słucha* i pomnaża** wiedzę,*** a rozumny**** niech nabywa wskazówek,*****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Słuchanie ozn. też posłuszeństwo.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12:15&lt;/x&gt;; &lt;x&gt;240 15:5&lt;/x&gt;; &lt;x&gt;240 26:12&lt;/x&gt;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Wiedza, </w:t>
      </w:r>
      <w:r>
        <w:rPr>
          <w:rtl/>
        </w:rPr>
        <w:t>לֶקַח</w:t>
      </w:r>
      <w:r>
        <w:rPr>
          <w:rtl w:val="0"/>
        </w:rPr>
        <w:t xml:space="preserve"> (leqach), ozn. też pouczenie: &lt;x&gt;50 32:2&lt;/x&gt;; dar przekonywania: &lt;x&gt;240 7:21&lt;/x&gt;; wgląd w istotę rzeczy: &lt;x&gt;290 29:24&lt;/x&gt;; &lt;x&gt;240 1:5&lt;/x&gt;.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Rozumny, </w:t>
      </w:r>
      <w:r>
        <w:rPr>
          <w:rtl/>
        </w:rPr>
        <w:t>נָבֹון</w:t>
      </w:r>
      <w:r>
        <w:rPr>
          <w:rtl w:val="0"/>
        </w:rPr>
        <w:t xml:space="preserve"> (nawon), ptc. ni od ּ</w:t>
      </w:r>
      <w:r>
        <w:rPr>
          <w:rtl/>
        </w:rPr>
        <w:t>בִין</w:t>
      </w:r>
      <w:r>
        <w:rPr>
          <w:rtl w:val="0"/>
        </w:rPr>
        <w:t xml:space="preserve"> (bin), rozumieć, postrzegać.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Wskazówki, ּ</w:t>
      </w:r>
      <w:r>
        <w:rPr>
          <w:rtl/>
        </w:rPr>
        <w:t>תַחְּבֻלֹות</w:t>
      </w:r>
      <w:r>
        <w:rPr>
          <w:rtl w:val="0"/>
        </w:rPr>
        <w:t xml:space="preserve"> (tachbulot), lub: instrukcje.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2024-05-14T07:23:26Z</dcterms:modified>
</cp:coreProperties>
</file>