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8"/>
        <w:gridCol w:w="4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Ojciec Mój, co dał 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większy jest, i 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może porwać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― ręki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od wszystkich jest i nikt może porwać z ręki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mój, który mi je dał, jest większy od wszystkich* i nikt nie zdoła ich wydrzeć z ręki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mój, co dał mi, (od) wszystkich większym jest; i nikt (nie) może porywać z ręki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mój który dał Mi większy (od) wszystkich jest i nikt może porwać z ręki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14:28&lt;/x&gt;; &lt;x&gt;500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2024-05-20T23:36:52Z</dcterms:modified>
</cp:coreProperties>
</file>