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8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odpowiedzieli: Wiemy, że to jest nasz syn i wiemy, że się urodził niewidomy,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jego rodzice: 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rzekli: Wiemy, żeć to jest syn nasz, i że się ślepo narodził;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rodzicy jego i rzekli: Wiemy, żeć to jest syn nasz a iż się ślepo narodził,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zaś jego tak odpowiedzieli: Wiemy, że to jest nasz syn i że się urodził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rodzice jego, rzekli: Wiemy, że to jest syn nasz i że się ślepym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zaś odpowiedzieli: 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odpowiedzieli: „Wiemy, że to jest nasz syn oraz 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jego rodzice odpowiedzieli: „Wiemy, że on jest naszym synem i że urodził się ślepy.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Rodzice odpowiedzieli: - Tak, to nasz syn i urodził się niewidomy.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rodzice jego odpowiedzieli: - Wiemy, że to jest nasz syn i że urodził się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Відповіли [їм] його батьки і сказали: Знаємо, що він наш син, що народився сліпим,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Odróżnili się dla odpowiedzi więc rodzice jego i rzekli: Wiemy że ten właśnie jest syn nasz i że ślepy został zrodzony.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jego rodzice odpowiedzieli, mówiąc: Wiemy, że to jest nasz syn i że się ślepy urodził;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rodzice odparli: "Wiemy, że to jest nasz syn i że urodził się niewidomy.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rodzice, odpowiadając, rzekli: ”Wiemy, że to jest nasz syn i że się urodził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—Wiemy tylko tyle, że to jest nasz syn—odparli—i że urodził się niewidomy.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2024-05-18T22:31:18Z</dcterms:modified>
</cp:coreProperties>
</file>