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ono ustanowione nie dla sprawiedliwego, lecz dla nieprawych i nieposłusznych, bezbożnych i grzesznych, lekceważących świętość i żyjących po świecku, dla ojcobójców i matkobójców, dla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Rozumiemy, że prawo nie jest ustanowione dla sprawiedliwego, ale dla nieprawych i nieposłusznych, dla bezbożnych i grzeszników, dla niegodziwych i nieczystych, dla ojcobójców, matkobójców i morderców;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sprawiedliwemu nie jest zakon postanowiony, ale niesprawiedliwym i niepoddanym, niepobożnym i grzesznikom, złośliwym i nieczystym,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iż zakon nie jest postanowion sprawiedliwemu, ale niesprawiedliwym i niepoddanym, niepobożnym i grzesznym, złośliwym i sprosnym,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rozumiejąc, że Prawo nie dla sprawiedliwego jest przeznaczone, ale dla postępujących bezprawnie i dla niesfornych, bezbożnych i grzeszników, dla niegodziwych i światowców, dla ojcobójców i matkobójców, dla zabójców,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że zakon nie jest ustanowiony dla sprawiedliwego, lecz dla nieprawych i nieposłusznych, dla bezbożnych i grzeszników, dla bezecnych i nieczystych, dla ojcobójców i matkobójców, dla mężobójców,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zostało ono ustanowione nie dla sprawiedliwego, ale dla nieprawych i nieposłusznych, bezbożnych i grzeszników, niecnych i podłych,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prawa nie stanowi się dla sprawiedliwego, ale dla postępujących bezprawnie: nieposłusznych, bezbożnych i grzeszników, świętokradców i bluźnierców,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świadomość tego, że Prawo nie ściga sprawiedliwego, ale nieprawych i krnąbrnych, nieobyczajnych i grzeszących, bezbożnych i zepsutych,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Prawo nie zostało nadane ze względu na ludzi prawych, lecz ze względu na ludzi zdeprawowanych, bez zasad, bezbożnych grzeszników, nie uznających żadnej świętości, zabójców własnych rodziców,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Prawo nie występuje przeciwko człowiekowi sprawiedliwemu, ale przeciw łamiącemu Prawo i niesfornym, bezbożnym i grzesznikom, świętokradcom i bluźniercom, ojcobójcom i matkobójcom, przeciw mordercom,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Prawo Mojżesza nie jest ustanowione dla sprawiedliwego ale dla niegodziwych, nieposłusznych, bezbożnych, grzesznych, świętokradczych i nieczystych,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Zdajemy sobie sprawę, że Tora nie jest dla człowieka, którego Bóg ogłosił sprawiedliwym, ale dla tych, którzy nie chcą Tory słuchać i buntują się, dla bezbożnych i grzesznych, niegodziwych i miłujących ten świat, dla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prawo zostało ogłoszone nie dla człowieka prawego, lecz dla dopuszczających się bezprawia i krnąbrnych, bezbożnych i grzeszników, wyzutych z lojalnej życzliwości i skalanych,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zostało ono ustanowione nie dla ludzi prawych, lecz dla tych, którzy łamią wszelkie zasady: dla zbuntowanych, bezbożnych, grzeszników, gardzących świętością, bluźnierców, morderców—posuwających się nawet do zabójstwa rodziców,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2024-05-19T16:25:34Z</dcterms:modified>
</cp:coreProperties>
</file>