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JAHWE i w skarbcach pałacu królewskiego, wziął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naczynia, które znajdowały się w domu JAHWE i w skarbcach domu królewskiego, a także zakładników, po czym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i wszystkie naczynia, które się znalazły w domu Pańskim, i w skarbach domu królewskiego, i ludzie zastawne, i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wszytko złoto i srebro, i wszytkie naczynia, które się nalazły w domu PANSKIM i w skarbiech królewskich, i ludzie w zakładzie, i 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Pańskiej i w skarbcach pałacu królewskiego, oraz zakładników -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wszystkie naczynia znajdujące się w świątyni Pana i w skarbcach domu królewskiego oraz 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 oraz wszystkie naczynia znajdujące się w domu JAHWE i w skarbcach domu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JAHWE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zabrał wszystko złoto, srebro, wszystkie naczynia, które znajdowały się w Świątyni Jahwe i w skarbcu królewskim,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золото і срібло і ввесь посуд, що знайшовся в господньому домі і в скарбницях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złoto, srebro oraz wszystkie naczynia, znajdujące się w Przybytku WIEKUISTEGO, w skarbcach królewskiego pałacu, a nadto zakładników, oraz powrócił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przedmioty, które się znajdowały w domu JAHWE i wśród skarbów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2024-05-19T08:27:10Z</dcterms:modified>
</cp:coreProperties>
</file>