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— przyleciały przepiórki! Pokryły one cały obóz! A rano? Wokół obozu zalegała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stało się tak, że zleciały się przepiórki i pokryły obóz, a rano dokoła obozu leżała rosa;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wieczór, że się zleciały przepiórki, a okryły obóz, a rano rosa leżała około obozu;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 wieczór, i wzleciawszy przepiórki okryły obóz, poranu też rossa leżała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nazajutrz rano warstwa rosy leżała dokoła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wieczór,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rano warstwa rosy leżała na pustyni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pod wieczór nadleciały stada przepiórek i pokryły obozowisko, a o świcie gęsta mgła osiadającej rosy okryła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mgła rosy ustąpiła, na pustyni [pozostało] coś drobnego -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[pod] wieczór, że wzniosło się [stado] przepiórek i pokryło obóz. A rano była warstwa rosy wokół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вечір і прийшли перепилиці і покрили табір. Вранці ж було наче настала роса довколо табору,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wieczór się stało, że zleciały się przepiórki oraz pokryły obóz; zaś z rana była wokół obozu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wieczorem pojawiły się przepiórki i zaczęły pokrywać obóz, a rano dookoła obozu utworzyła się warstwa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2024-05-20T14:27:34Z</dcterms:modified>
</cp:coreProperties>
</file>