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stawią się obcy, aby paść wasze owce, a cudzoziemcy będą wam oraczami i winogrodnikami.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2024-05-20T09:05:39Z</dcterms:modified>
</cp:coreProperties>
</file>