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wyceni go drożej albo taniej. Jaką określisz cenę, kapłanie, taka ona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 oszacuje, według tego,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czy marne. Jak ty, kapłanie, je oszacujesz,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oszacuje kapłan bądź dobre, bądź złe, a jako je oszacuje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osądziwszy, jeśli dobre jest abo złe, ustawi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 według tego, czy będzie dobre, czy marne. Taka będzie jego wartość, jak oszacuje je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oszacuje, drożej lub taniej. Jak ty, kapłanie, je ocenisz,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oceni je zależnie od tego, czy jest dobre, czy złe – jak ty, kapłanie ocenisz,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wyceni według tego, czy jest ładne, czy brzydkie. Jego wartość będzie taka,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 wyznaczyć cenę za niego, wyższą lub niższą, i ta 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wyceni je według jego dobrych i złych [cech. Jeżeli ktoś inny niż pierwotny właściciel chce kupić je od Świątyni, zapłaci] to, co wycenił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оцінить його між добрим і між поганим, і так як оцінить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oceni lepiej lub gorzej i jak je oceni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je oszacuje, czy jest dobre, czy złe. Jakiego oszacowania dokona kapłan, tak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2024-05-15T01:30:17Z</dcterms:modified>
</cp:coreProperties>
</file>