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5"/>
        <w:gridCol w:w="1887"/>
        <w:gridCol w:w="5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Spustoszę Patros, podłożę ogień pod Soan i dokonam sądów nad No.*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Tebami.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2024-05-17T17:15:15Z</dcterms:modified>
</cp:coreProperties>
</file>