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ramiona króla Babilonu, lecz ramiona faraona opadną – i poznają, że Ja jestem JAHWE, gdy mój miecz włożę w rękę króla Babilonu i wyciągnie go przeciw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2024-05-15T11:06:21Z</dcterms:modified>
</cp:coreProperties>
</file>