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Egiptu, runie jego dumna potęga! Od Migdol do Syene padać będą od miecza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Upadną ci, którzy wspierają Egipt, i runie pycha jego mocy. Od wieży Sewene padną w niej od miecza,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że upadną, którzy podpierają Egipt, i strącona będzie pycha mocy jego; od wieży Sewene od miecza upadną w niej,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upadną podpierający Egipt, i będzie skażona pycha panowania jego: od wieże Sjenes mieczem polęgą w nim,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Upadną podpory Egiptu i wywróci się jego dumna potęga; od Migdol aż do Sjene polegną od miecza.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Padną podpory Egiptu i runie jego dumna potęga; od Migdolu do Syeny padną w nim od miecza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wspomożyciele Egiptu. Upadnie jego dumna potęga. Od Migdol po Sjene padną w nim od miecza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podpory Egiptu i runie jego dumna potęga. Od Migdol po Sjene padną w nim od miecza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ci, którzy wspierali Egipt. Legnie jego dumna potęga. Od Migdol aż po Syene polegną w nim od miecza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підпори Єгипту, і зійде гордість її сили з Маґдолу аж до Суини. Від меча впадуть в ньому,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WIEKUISTY! Upadną podpory Micraimu oraz runie jego dumna potęga; polegną w nim od miecza, od Migdolu do Sweneh,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ʼPadną też ci, którzy wspierają Egipt, i runie pycha jego siłyʼ. ” ʼOd Migdol po Syene będą w nim padać od mieczaʼ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2024-05-14T22:19:18Z</dcterms:modified>
</cp:coreProperties>
</file>