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8"/>
        <w:gridCol w:w="3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znów inne Pismo mówi: Będą patrzeć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innym (miejscu) Pismo mówi: Będą patrzeć na (tego), którego przebili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drugie Pismo mówi: Będą patrzeć na (tego) którego przebodli.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9:22&lt;/x&gt;;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2024-05-14T07:32:59Z</dcterms:modified>
</cp:coreProperties>
</file>