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z kolei nazwali swój ołtarz Świadkiem, bo rzeczywiście był on dla obu stron świadectwem, że tylko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Rubena i Gada nazwali ten ołtarz 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Świadkiem będzie między nami, że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Przezwali tedy synowie Rubenowi i synowie Gadowi ołtarz on Ed, mówiąc: Świadkiem będzie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 i synowie Gad ołtarz, który byli zbudowali: Świadectwo nasze, że JAHWE sam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 nazwali ołtarz Ed, bo mówili: Oto jest świadectwo wśród nas,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synowie Rubena i synowie Gada ten ołtarz Ed, bo - jak mówili - jest on świadkiem między nami, że Pan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i Gadyci nadali ołtarzowi nazwę Ed, ponieważ mówili: on jest świadectwem dla nas,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Gada nazwali ten ołtarz świadectwem, ponieważ mówili: „On jest świadectwem dla nas,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nazwali ołtarz ”Ed”, ponieważ mówili: ”Oto jest prawdziwe świadectwo między nami, że Jahwe jest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імя Ісус жертівникові Рувима і Ґада і половини племени Манассії, і сказав що: Свідченням він є між ними, бо Господь є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Reubena oraz synowie Gada nadali ołtarzowi nazwę; bowiem on stał się między nami świadkiem, że WIEKUISTY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 oraz synowie Gada nadali nazwę temu ołtarzowi, gdyż ”jest on świadkiem między nami, że JAHWE to prawdziwy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2024-05-19T12:56:20Z</dcterms:modified>
</cp:coreProperties>
</file>