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proszę cię, pani, nie jak przykazanie pisząc ci nowe, ale które ma miejsce od początku, aby kochaliśmy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– nie jak piszący ci nowe przykazanie,* ale to, które mieliśmy od początku** – abyśmy się wzajemnie kochali.***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proszę cię, Pani, nie jak przykazanie nowe pisząc ci, ale które mamy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mss gr. różna składnia, zob. NA28.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2:7&lt;/x&gt;;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&lt;x&gt;500 15:12&lt;/x&gt;;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2024-05-17T04:04:36Z</dcterms:modified>
</cp:coreProperties>
</file>