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on swym panowaniem Aszur, gdzie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 i zbudował Niniwę i miasto Rechobot,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Assur, i zbudował Niniwe, i Rechobot miasto,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onej ziemie wyszedł Asur i zbudował Niniwen, i ulice miasta,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 tego kraju do Aszszurus,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wyruszył do Asyrii i zbudował Niniwę i Rechowot-Ir,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wyruszył do Aszszur i zbudował Niniwę, Rechobot-Ir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poszedł on do Assuru. Zbudował tam Niniwę, Rechobot-Ir, Kalach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pociągnął do Aszszur i zbudował Niniwę, Rechobot-Ir, Kalach,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to ziemi wyszedł Aszur i zbudował Niniwę, Rechowot Ir i Kalach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тієї землі вийшов Ассур, і заселив Ніневію і місто Роовот і Калах,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do Aszur i zbudował Ninewę, Rechobot 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 tej udał się on do Asyrii i przystąpił do budowy Niniwy i Rechobot-Ir, i Kalach,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2024-04-28T08:49:09Z</dcterms:modified>
</cp:coreProperties>
</file>