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(Rachela) powiedziała do swego ojca: Niech to nie powoduje gniewu w oczach mego pana, że nie mogę wstać przed twoim obliczem, gdyż mam przypadłość kobiecą. Szukał więc,* lecz nie znalazł terafów.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 ojcu: Wybacz, mój panie, że nie mogę wstać przed tobą. Mam akurat dolegliwość kobiecą. Laban szukał więc, lecz swoich bożków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do swego ojca: Niech się mój pan nie gniewa, że nie mogę wstać przed tobą,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kobiecą przypadłość. I szukał, ale nie znalazł posążków.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rzekła do ojca swego: Niech się nie gniewa pan mój, że nie mogę powstać przed twarzą twoją, bo według zwyczaju niewiast przypadło na mię; i szukał, a nie znalazł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Niech się nie gniewa Pan mój, żeć przed tobą powstać nie mogę: bo według obyczaju niewieściego teraz na mię przypadło. I tak oszukana jest pilność szukającego.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ojca: Nie bierz mi tego za złe, panie mój, że nie mogę wstać, gdyż mam kobiecą przypadłość. [Laban] przeszukał [namiot] i posążków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 do ojca swego: Nie gniewaj się, panie mój, że nie mogę wstać przed tobą, gdyż mam dolegliwość kobiecą. Chociaż więc szukał, nie znalazł bożków domowych.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zwróciła się do swojego ojca: Niech się nie gniewa mój pan, że nie mogę stanąć przed tobą, ale mam przypadłość kobiecą. Szukał więc dalej, lecz nie znalazł posążków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mówiła do swojego ojca: „Niech się mój pan nie gniewa, że nie mogę wstać, gdyż mam kobiecą słabość”. On nadal szukał, lecz nie znalazł posążków.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przeszukałeś wszystkie moje rzeczy? I cóż znalazłeś ze swego dobytku? Połóż to przed twoimi i moimi krewnymi: niechaj rozsądzają sprawę nas 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do swojego ojca: Nie bądź zagniewany, mój panie, że nie mogę wstać przed tobą, bo mam to, co zwykłe u kobiet. I szukał, i nie znalazł figurek.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свому батькові: Не бери за зле пане, не можу встати перед тобою, бо у мене є за звичаєм жінок. Пошукав же Лаван по всій хаті і не знайшов ідолів.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swojego ojca: Niech się nie gniewa mój pan, że nie mogę powstać przed tobą, bo mam właściwość kobiet. I tak szukał, ale bożków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ona powiedziała do swego ojca: ”Niechaj nie płonie gniew w oczach mego pana, gdyż nie mogę wstać przed tobą, bo przyszło na mnie to, co się przytrafia kobietom”. On zatem starannie szukał, ale nie znalazł terafim.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całym domu, ἐν ὅλῳ τῷ οἴκῳ.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2024-04-29T10:40:13Z</dcterms:modified>
</cp:coreProperties>
</file>