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4"/>
        <w:gridCol w:w="2068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(Ezaw): Ruszajmy i idźmy, a pójdę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2024-04-28T15:58:17Z</dcterms:modified>
</cp:coreProperties>
</file>