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 łona jego brat ze szkarłatną nitką na rączce — i nadano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czerwona nić. I nadała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ręce była nić czerwona; i nazwała imię jego 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wyszedł brat jego, na którego ręce była nić czerwona: którego nazwała Zarą.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nim urodził się jego brat, na którego rączce była czerwona tasiemka, 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rączce była nić szkarłatna. I nazwano imię jego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 się jego brat, który miał na rączce szkarłatną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czerwoną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jego brat, na którego ręce była szkarłatna [nić], i nadał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вийшов його брат, у якого була на його руці червона нитка. І назвала його імя 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na którego ręce była purpurowa nić. I nazwano jego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 kawałek szkarłatu, i nadano mu imię Zerach.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2024-04-28T14:14:06Z</dcterms:modified>
</cp:coreProperties>
</file>