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 też Dawid swoją żonę Batszebę. Przyszedł do niej i obcował z nią. Ona zaś urodziła syna i nadała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imię Salomon.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kochał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pocieszał swoją żonę Batszebę. Wszedł do niej i położył się z nią. Potem urodziła syna, a on nadał mu imię Salomon. A JAHWE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swą, a wszedłszy do niej, spał z nią. I porodziła syna, i nazwał imię jego Salomon,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swoję, i wszedszy do niej spał z nią; która urodziła syna, i nazwał imię jego Salomon,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okazywał współczucie swej żonie, Batszebie. Poszedł do niej i spał z nią. Urodziła syna, któremu dał imię Salomon, a Pan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żonę, przybył do niej i obcował z nią. Potem ona urodziła syna, któremu nadał imię Salomon.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swoją żonę, Batszebę. Przyszedł do niej i z nią spał. Potem ona urodziła syna i dała mu na imię Salomon.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poszedł pocieszyć swoją żonę Batszebę i współżył z nią. Ona znowu urodziła mu syna, któremu Dawid nadał imię Salomon. JAHWE darzył dziecko miłością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swą żonę Batszebę, poszedł do niej i spał z nią. I urodziła syna, a on nadal mu imię Salomon. A Jahwe umiłował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pocieszył swoją żonę Batszebę, poszedł do niej i z nią obcował, i urodziła syna oraz nazwała jego imię Szelomo; zaś WIEKUISTY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pocieszać Batszebę, swoją żonę. Wszedł też do niej i się z nią położył. Po jakimś czasie urodziła syna i nadano mu imię Salomon. A JAHWE 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2024-05-05T03:13:17Z</dcterms:modified>
</cp:coreProperties>
</file>