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też obdzielić cały lud i cały tłum Izraela, od mężczyzny po kobietę, każdego jedną bułką chleba, jedną bułką z daktylami* i jednym plackiem z rodzynek,** po czym cały lud rozszedł się, każdy do swojego domu.***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bułką z daktylami, </w:t>
      </w:r>
      <w:r>
        <w:rPr>
          <w:rtl/>
        </w:rPr>
        <w:t>אֶׁשְּפָר</w:t>
      </w:r>
      <w:r>
        <w:rPr>
          <w:rtl w:val="0"/>
        </w:rPr>
        <w:t xml:space="preserve"> (’eszpar), hl; wg G: plackiem pieczonym na ogniu, ἐσχαρίτην.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placek z rodzynek, </w:t>
      </w:r>
      <w:r>
        <w:rPr>
          <w:rtl/>
        </w:rPr>
        <w:t>אֲׁשִיׁשָה</w:t>
      </w:r>
      <w:r>
        <w:rPr>
          <w:rtl w:val="0"/>
        </w:rPr>
        <w:t xml:space="preserve"> (’aszisza h), hl, por. &lt;x&gt;130 16:3&lt;/x&gt;, zob. </w:t>
      </w:r>
      <w:r>
        <w:rPr>
          <w:rtl/>
        </w:rPr>
        <w:t>אֲׁשִיׁשֵי עֲנָבִים</w:t>
      </w:r>
      <w:r>
        <w:rPr>
          <w:rtl w:val="0"/>
        </w:rPr>
        <w:t xml:space="preserve"> w &lt;x&gt;350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16:43&lt;/x&gt;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2024-05-20T00:37:39Z</dcterms:modified>
</cp:coreProperties>
</file>